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76" w:rsidRDefault="00301776" w:rsidP="00301776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Золотое кольцо Семиречья (6 дней + авиа)</w:t>
      </w:r>
    </w:p>
    <w:p w:rsidR="00301776" w:rsidRDefault="00301776" w:rsidP="00301776">
      <w:pPr>
        <w:widowControl/>
        <w:suppressAutoHyphens w:val="0"/>
        <w:autoSpaceDE/>
        <w:rPr>
          <w:sz w:val="24"/>
          <w:szCs w:val="24"/>
          <w:lang w:eastAsia="ru-RU"/>
        </w:rPr>
      </w:pPr>
    </w:p>
    <w:p w:rsidR="00301776" w:rsidRPr="00301776" w:rsidRDefault="00301776" w:rsidP="00301776">
      <w:r w:rsidRPr="00301776">
        <w:rPr>
          <w:b/>
          <w:bCs/>
        </w:rPr>
        <w:t>Даты выезда: 29.04.17, 13.05.17, 10.06.17, 15.07.17, 12.08.17, 09.09.17, 07.10.17.</w:t>
      </w:r>
    </w:p>
    <w:p w:rsidR="00301776" w:rsidRPr="00301776" w:rsidRDefault="00301776" w:rsidP="00301776">
      <w:pPr>
        <w:spacing w:after="240"/>
      </w:pPr>
      <w:r w:rsidRPr="00301776">
        <w:rPr>
          <w:rStyle w:val="aa"/>
          <w:color w:val="FF0000"/>
        </w:rPr>
        <w:t>Внимание! На сайте указана дата начала тура в г.</w:t>
      </w:r>
      <w:r w:rsidRPr="00301776">
        <w:rPr>
          <w:rStyle w:val="magput2"/>
          <w:b/>
          <w:bCs/>
          <w:color w:val="FF0000"/>
        </w:rPr>
        <w:t> Алматы </w:t>
      </w:r>
      <w:r w:rsidRPr="00301776">
        <w:rPr>
          <w:rStyle w:val="aa"/>
          <w:color w:val="FF0000"/>
        </w:rPr>
        <w:t>(местное время МСК+3).</w:t>
      </w:r>
    </w:p>
    <w:tbl>
      <w:tblPr>
        <w:tblW w:w="0" w:type="auto"/>
        <w:tblCellSpacing w:w="15" w:type="dxa"/>
        <w:tblBorders>
          <w:top w:val="outset" w:sz="4" w:space="0" w:color="FF7425"/>
          <w:left w:val="outset" w:sz="4" w:space="0" w:color="FF7425"/>
          <w:bottom w:val="outset" w:sz="4" w:space="0" w:color="FF7425"/>
          <w:right w:val="outset" w:sz="4" w:space="0" w:color="FF742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8930"/>
      </w:tblGrid>
      <w:tr w:rsidR="00301776" w:rsidRPr="00301776" w:rsidTr="003017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2B233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301776">
              <w:rPr>
                <w:rStyle w:val="aa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301776">
            <w:pPr>
              <w:pStyle w:val="a5"/>
              <w:rPr>
                <w:sz w:val="20"/>
                <w:szCs w:val="20"/>
              </w:rPr>
            </w:pPr>
            <w:r w:rsidRPr="00301776">
              <w:rPr>
                <w:rStyle w:val="aa"/>
                <w:sz w:val="20"/>
                <w:szCs w:val="20"/>
              </w:rPr>
              <w:t>Отправление из Алматы в 07:00</w:t>
            </w:r>
            <w:r w:rsidRPr="00301776">
              <w:rPr>
                <w:sz w:val="20"/>
                <w:szCs w:val="20"/>
              </w:rPr>
              <w:t xml:space="preserve">. </w:t>
            </w:r>
            <w:r w:rsidRPr="00301776">
              <w:rPr>
                <w:sz w:val="20"/>
                <w:szCs w:val="20"/>
              </w:rPr>
              <w:br/>
              <w:t xml:space="preserve">Прибытие в </w:t>
            </w:r>
            <w:r w:rsidRPr="00301776">
              <w:rPr>
                <w:rStyle w:val="aa"/>
                <w:sz w:val="20"/>
                <w:szCs w:val="20"/>
              </w:rPr>
              <w:t>заповедник "Алтын Емель"</w:t>
            </w:r>
            <w:r w:rsidRPr="00301776">
              <w:rPr>
                <w:sz w:val="20"/>
                <w:szCs w:val="20"/>
              </w:rPr>
              <w:t>. 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Экскурсия к петроглифам "Кызылауыз". Пикник на природе.</w:t>
            </w:r>
            <w:r w:rsidRPr="00301776">
              <w:rPr>
                <w:sz w:val="20"/>
                <w:szCs w:val="20"/>
                <w:u w:val="single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Петроглифы «Кызылауыз»</w:t>
            </w:r>
            <w:r w:rsidRPr="00301776">
              <w:rPr>
                <w:sz w:val="20"/>
                <w:szCs w:val="20"/>
              </w:rPr>
              <w:t xml:space="preserve"> находятся в </w:t>
            </w:r>
            <w:r w:rsidRPr="00301776">
              <w:rPr>
                <w:rStyle w:val="aa"/>
                <w:sz w:val="20"/>
                <w:szCs w:val="20"/>
              </w:rPr>
              <w:t>ущелье Тайгак</w:t>
            </w:r>
            <w:r w:rsidRPr="00301776">
              <w:rPr>
                <w:sz w:val="20"/>
                <w:szCs w:val="20"/>
              </w:rPr>
              <w:t>. Здесь можное увидеть  пять групп надписей на тибетском языке, имеющих в основном молитвенный смысл, а также изображения родовых знаков, рисунки горных козлов и баранов, панораму коллективной охоты, изображения музыкальных инструментов и картину праздника с многочисленными действующими лицами.  </w:t>
            </w:r>
            <w:r w:rsidRPr="00301776">
              <w:rPr>
                <w:sz w:val="20"/>
                <w:szCs w:val="20"/>
                <w:u w:val="single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Экскурсия к курганам "Бесшатыр".</w:t>
            </w:r>
            <w:r w:rsidRPr="00301776">
              <w:rPr>
                <w:b/>
                <w:bCs/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Царские курганы Бесшатыр</w:t>
            </w:r>
            <w:r w:rsidRPr="00301776">
              <w:rPr>
                <w:sz w:val="20"/>
                <w:szCs w:val="20"/>
              </w:rPr>
              <w:t xml:space="preserve"> являются одной из главных достопримечательностей природного парка </w:t>
            </w:r>
            <w:r w:rsidRPr="00301776">
              <w:rPr>
                <w:rStyle w:val="aa"/>
                <w:sz w:val="20"/>
                <w:szCs w:val="20"/>
              </w:rPr>
              <w:t>«Алтын Эмель»</w:t>
            </w:r>
            <w:r w:rsidRPr="00301776">
              <w:rPr>
                <w:sz w:val="20"/>
                <w:szCs w:val="20"/>
              </w:rPr>
              <w:t>. Топоним «Бесшатыр» переводится как «пять шатров»: возможно, по количеству самых больших курганов в этой местности, часть из которых в середине прошлого века раскопана археологами. Некрополь Бесшатыр считают святыней древних саков, проживавших на территории современного Казахстана в VI веке до н.э. Здесь на площади в 2 кв</w:t>
            </w:r>
            <w:proofErr w:type="gramStart"/>
            <w:r w:rsidRPr="00301776">
              <w:rPr>
                <w:sz w:val="20"/>
                <w:szCs w:val="20"/>
              </w:rPr>
              <w:t>.к</w:t>
            </w:r>
            <w:proofErr w:type="gramEnd"/>
            <w:r w:rsidRPr="00301776">
              <w:rPr>
                <w:sz w:val="20"/>
                <w:szCs w:val="20"/>
              </w:rPr>
              <w:t>м сосредоточено 18 царских курганов диаметром от 8 до 70 метров и высотой от 2 до 20 метров.  </w:t>
            </w:r>
            <w:r w:rsidRPr="00301776">
              <w:rPr>
                <w:sz w:val="20"/>
                <w:szCs w:val="20"/>
              </w:rPr>
              <w:br/>
              <w:t xml:space="preserve">Переезд в гостиницу.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Ужин</w:t>
            </w:r>
            <w:r w:rsidRPr="00301776">
              <w:rPr>
                <w:sz w:val="20"/>
                <w:szCs w:val="20"/>
              </w:rPr>
              <w:t xml:space="preserve"> и ночь в гостинице.</w:t>
            </w:r>
          </w:p>
        </w:tc>
      </w:tr>
      <w:tr w:rsidR="00301776" w:rsidRPr="00301776" w:rsidTr="003017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2B233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301776">
              <w:rPr>
                <w:rStyle w:val="aa"/>
                <w:lang w:eastAsia="ru-RU"/>
              </w:rPr>
              <w:t>2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301776">
            <w:pPr>
              <w:pStyle w:val="a5"/>
              <w:rPr>
                <w:sz w:val="20"/>
                <w:szCs w:val="20"/>
              </w:rPr>
            </w:pPr>
            <w:r w:rsidRPr="00301776">
              <w:rPr>
                <w:rStyle w:val="aa"/>
                <w:sz w:val="20"/>
                <w:szCs w:val="20"/>
              </w:rPr>
              <w:t>Завтрак</w:t>
            </w:r>
            <w:r w:rsidRPr="00301776">
              <w:rPr>
                <w:sz w:val="20"/>
                <w:szCs w:val="20"/>
              </w:rPr>
              <w:t>. 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Экскурсия к Поющему бархану.</w:t>
            </w:r>
            <w:r w:rsidRPr="00301776">
              <w:rPr>
                <w:b/>
                <w:bCs/>
                <w:sz w:val="20"/>
                <w:szCs w:val="20"/>
              </w:rPr>
              <w:br/>
            </w:r>
            <w:r w:rsidRPr="00301776">
              <w:rPr>
                <w:sz w:val="20"/>
                <w:szCs w:val="20"/>
              </w:rPr>
              <w:t>Поющий бархан, достигающий в высоту 120 метров и в длину около  3 км, находится в нескольких километрах от реки</w:t>
            </w:r>
            <w:proofErr w:type="gramStart"/>
            <w:r w:rsidRPr="00301776">
              <w:rPr>
                <w:sz w:val="20"/>
                <w:szCs w:val="20"/>
              </w:rPr>
              <w:t xml:space="preserve"> И</w:t>
            </w:r>
            <w:proofErr w:type="gramEnd"/>
            <w:r w:rsidRPr="00301776">
              <w:rPr>
                <w:sz w:val="20"/>
                <w:szCs w:val="20"/>
              </w:rPr>
              <w:t>ли между горами Большой и Малый Калкан. Эта песчаная гора состоит из мельчайшего чистейшего песка, который при порывах ветра начинает "петь", а его звучание напоминает звуки органа. Перед началом песчаных бурь бархан издает звук, похожий на барабанный бой. С вершины бархана открывается грандиозная панорама окружающей местности. На юге видна тонкая полоса реки</w:t>
            </w:r>
            <w:proofErr w:type="gramStart"/>
            <w:r w:rsidRPr="00301776">
              <w:rPr>
                <w:sz w:val="20"/>
                <w:szCs w:val="20"/>
              </w:rPr>
              <w:t xml:space="preserve"> И</w:t>
            </w:r>
            <w:proofErr w:type="gramEnd"/>
            <w:r w:rsidRPr="00301776">
              <w:rPr>
                <w:sz w:val="20"/>
                <w:szCs w:val="20"/>
              </w:rPr>
              <w:t>ли, фиолетовые горы Согеты и Богуты, за которыми выглядывают белыми вершинами хребты Кетменя. С запада горизонт закрывает обрывистая сторона Большого Калкана, с востока — Малого. А на севере за ним видна сиренево-голубая гряда отрогов Джунгарского Алатау, горы Чулак, Матай и Алтын-Емель. У их подножия раскинулась подгорная долина, изрезанная тонкими полосками сухих русел дождевых потоков. Если погода будет сухая и ветреная, то бархан «споет» Вам свою песню, разносящуюся на несколько километров... </w:t>
            </w:r>
            <w:r w:rsidRPr="00301776">
              <w:rPr>
                <w:sz w:val="20"/>
                <w:szCs w:val="20"/>
              </w:rPr>
              <w:br/>
              <w:t xml:space="preserve">Возвращение в гостиницу и </w:t>
            </w:r>
            <w:r w:rsidRPr="00301776">
              <w:rPr>
                <w:rStyle w:val="aa"/>
                <w:sz w:val="20"/>
                <w:szCs w:val="20"/>
              </w:rPr>
              <w:t>обед</w:t>
            </w:r>
            <w:r w:rsidRPr="00301776">
              <w:rPr>
                <w:sz w:val="20"/>
                <w:szCs w:val="20"/>
              </w:rPr>
              <w:t>.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Экскурсия к горам Актау и Катутау. </w:t>
            </w:r>
            <w:r w:rsidRPr="00301776">
              <w:rPr>
                <w:b/>
                <w:bCs/>
                <w:sz w:val="20"/>
                <w:szCs w:val="20"/>
              </w:rPr>
              <w:br/>
            </w:r>
            <w:r w:rsidRPr="00301776">
              <w:rPr>
                <w:sz w:val="20"/>
                <w:szCs w:val="20"/>
              </w:rPr>
              <w:t>Меловые горы Актау (Белые горы) являются всемирно известным палеонтологическим месторождением. В слоях палеогеновых озерных отложений найдены хорошо сохранившиеся останки древних животных возраст которых оценивается в 25-30 млн</w:t>
            </w:r>
            <w:proofErr w:type="gramStart"/>
            <w:r w:rsidRPr="00301776">
              <w:rPr>
                <w:sz w:val="20"/>
                <w:szCs w:val="20"/>
              </w:rPr>
              <w:t>.л</w:t>
            </w:r>
            <w:proofErr w:type="gramEnd"/>
            <w:r w:rsidRPr="00301776">
              <w:rPr>
                <w:sz w:val="20"/>
                <w:szCs w:val="20"/>
              </w:rPr>
              <w:t xml:space="preserve">ет. Среди находок встречаются останки гигантских носорогов, крокодилов и черепах. Горы Актау представляют фееричное зрелище  многообразия форм и оттенков. В горах Катутау (Суровые горы) имеется несколько потухших вулканов, где сохранились наиболее оригинальные формы вулканических образований (застывшей лавы). Здесь также встречаются разнообразные по рельефу и окраске (желтые, красные, фиолетовые и т.п.) выходы пород и пестроцветных глин, придающие неповторимый облик пейзажу гор. </w:t>
            </w:r>
            <w:r w:rsidRPr="00301776">
              <w:rPr>
                <w:rStyle w:val="aa"/>
                <w:sz w:val="20"/>
                <w:szCs w:val="20"/>
              </w:rPr>
              <w:t>Горы Катутау</w:t>
            </w:r>
            <w:r w:rsidRPr="00301776">
              <w:rPr>
                <w:sz w:val="20"/>
                <w:szCs w:val="20"/>
              </w:rPr>
              <w:t xml:space="preserve"> - наиболее безводные, крутые и мрачные, отличаются крутыми склонами и многочисленными ущельями. Здесь отмечается наибольшее количество архаров и горных козлов. В ущельях множество наскальных рисунков со сценами охоты и животных.  </w:t>
            </w:r>
            <w:r w:rsidRPr="00301776">
              <w:rPr>
                <w:sz w:val="20"/>
                <w:szCs w:val="20"/>
              </w:rPr>
              <w:br/>
              <w:t>Ужин и ночь в гостинице.</w:t>
            </w:r>
          </w:p>
        </w:tc>
      </w:tr>
      <w:tr w:rsidR="00301776" w:rsidRPr="00301776" w:rsidTr="003017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2B233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301776">
              <w:rPr>
                <w:rStyle w:val="aa"/>
                <w:lang w:eastAsia="ru-RU"/>
              </w:rPr>
              <w:t>3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301776">
            <w:pPr>
              <w:pStyle w:val="a5"/>
              <w:rPr>
                <w:sz w:val="20"/>
                <w:szCs w:val="20"/>
              </w:rPr>
            </w:pPr>
            <w:r w:rsidRPr="00301776">
              <w:rPr>
                <w:rStyle w:val="aa"/>
                <w:sz w:val="20"/>
                <w:szCs w:val="20"/>
              </w:rPr>
              <w:t>Завтрак</w:t>
            </w:r>
            <w:r w:rsidRPr="00301776">
              <w:rPr>
                <w:sz w:val="20"/>
                <w:szCs w:val="20"/>
              </w:rPr>
              <w:t xml:space="preserve">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Переезд к Ясеневой роще на реке Темерлик</w:t>
            </w:r>
            <w:r w:rsidRPr="00301776">
              <w:rPr>
                <w:sz w:val="20"/>
                <w:szCs w:val="20"/>
              </w:rPr>
              <w:t xml:space="preserve">. </w:t>
            </w:r>
            <w:r w:rsidRPr="00301776">
              <w:rPr>
                <w:rStyle w:val="aa"/>
                <w:sz w:val="20"/>
                <w:szCs w:val="20"/>
              </w:rPr>
              <w:t>Экскурсия и пикник на природе.</w:t>
            </w:r>
            <w:r w:rsidRPr="00301776">
              <w:rPr>
                <w:sz w:val="20"/>
                <w:szCs w:val="20"/>
              </w:rPr>
              <w:t xml:space="preserve"> </w:t>
            </w:r>
            <w:r w:rsidRPr="00301776">
              <w:rPr>
                <w:sz w:val="20"/>
                <w:szCs w:val="20"/>
              </w:rPr>
              <w:br/>
              <w:t xml:space="preserve">В низовьях реки Чарын и ее притока Темирлик находится уникальное место, где произрастает реликтовый вид ясеня согдианского. В эту так называемую «Долину юрт», как гласит легенда, еще 5 миллионов лет назад каким-то ветром было занесено крылатое семя согдианского ясеня. Прошли миллионы лет, горы и климат изменились, </w:t>
            </w:r>
            <w:proofErr w:type="gramStart"/>
            <w:r w:rsidRPr="00301776">
              <w:rPr>
                <w:sz w:val="20"/>
                <w:szCs w:val="20"/>
              </w:rPr>
              <w:t>канула в историю древняя эпоха и вместе с ней исчезли</w:t>
            </w:r>
            <w:proofErr w:type="gramEnd"/>
            <w:r w:rsidRPr="00301776">
              <w:rPr>
                <w:sz w:val="20"/>
                <w:szCs w:val="20"/>
              </w:rPr>
              <w:t xml:space="preserve"> мамонты. Но ясень остался</w:t>
            </w:r>
            <w:proofErr w:type="gramStart"/>
            <w:r w:rsidRPr="00301776">
              <w:rPr>
                <w:sz w:val="20"/>
                <w:szCs w:val="20"/>
              </w:rPr>
              <w:t>… В</w:t>
            </w:r>
            <w:proofErr w:type="gramEnd"/>
            <w:r w:rsidRPr="00301776">
              <w:rPr>
                <w:sz w:val="20"/>
                <w:szCs w:val="20"/>
              </w:rPr>
              <w:t xml:space="preserve"> 1964 году ясеневой роще присвоен статус Памятника природы. В роще огорожены четыре дерева примерно одного возраста. Это своего рода музей под открытым небом. Ботаники считают, что этим деревьям более тысячи лет.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Переезд к Чарынскому каньону.</w:t>
            </w:r>
            <w:r w:rsidRPr="00301776">
              <w:rPr>
                <w:sz w:val="20"/>
                <w:szCs w:val="20"/>
              </w:rPr>
              <w:t xml:space="preserve"> </w:t>
            </w:r>
            <w:r w:rsidRPr="00301776">
              <w:rPr>
                <w:rStyle w:val="aa"/>
                <w:sz w:val="20"/>
                <w:szCs w:val="20"/>
              </w:rPr>
              <w:t>Экскурсия в "Долине Замков".</w:t>
            </w:r>
            <w:r w:rsidRPr="00301776">
              <w:rPr>
                <w:sz w:val="20"/>
                <w:szCs w:val="20"/>
              </w:rPr>
              <w:t xml:space="preserve"> </w:t>
            </w:r>
            <w:r w:rsidRPr="00301776">
              <w:rPr>
                <w:sz w:val="20"/>
                <w:szCs w:val="20"/>
              </w:rPr>
              <w:br/>
              <w:t xml:space="preserve">Чарынский каньон это естественный природный комплекс, уникальный в </w:t>
            </w:r>
            <w:proofErr w:type="gramStart"/>
            <w:r w:rsidRPr="00301776">
              <w:rPr>
                <w:sz w:val="20"/>
                <w:szCs w:val="20"/>
              </w:rPr>
              <w:t>своем</w:t>
            </w:r>
            <w:proofErr w:type="gramEnd"/>
            <w:r w:rsidRPr="00301776">
              <w:rPr>
                <w:sz w:val="20"/>
                <w:szCs w:val="20"/>
              </w:rPr>
              <w:t xml:space="preserve"> роде не только в Казахстане, но и во всем мире. Он </w:t>
            </w:r>
            <w:proofErr w:type="gramStart"/>
            <w:r w:rsidRPr="00301776">
              <w:rPr>
                <w:sz w:val="20"/>
                <w:szCs w:val="20"/>
              </w:rPr>
              <w:t>образовался в эпоху палеогена и напоминает</w:t>
            </w:r>
            <w:proofErr w:type="gramEnd"/>
            <w:r w:rsidRPr="00301776">
              <w:rPr>
                <w:sz w:val="20"/>
                <w:szCs w:val="20"/>
              </w:rPr>
              <w:t xml:space="preserve"> Большой каньон Колорадо в Северной Америке, хотя и уступает ему в размерах. Высота отвесных склонов каньона достигает 150-300 м. Поражает чрезвычайная расчлененность рельефа: многочисленные балки и </w:t>
            </w:r>
            <w:r w:rsidRPr="00301776">
              <w:rPr>
                <w:sz w:val="20"/>
                <w:szCs w:val="20"/>
              </w:rPr>
              <w:lastRenderedPageBreak/>
              <w:t xml:space="preserve">овраги образуют густую, беспорядочную сеть. Ветер и вода создали здесь красивейшую «Долину замков», где Вас все время окружают башни причудливой формы, сложенные из осадочных пород. Длина долины – более 2 км, ширина – 20–80 м. На протяжении миллионов лет природа создавала уникальную архитектуру, старательно и не спеша возводила величественные замки. Можно часами бродить мимо диковинных башен и столбов, поражаясь буйной фантазии природы.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Переезд к Кольсайским озерам.</w:t>
            </w:r>
            <w:r w:rsidRPr="00301776">
              <w:rPr>
                <w:sz w:val="20"/>
                <w:szCs w:val="20"/>
              </w:rPr>
              <w:t> </w:t>
            </w:r>
            <w:r w:rsidRPr="00301776">
              <w:rPr>
                <w:sz w:val="20"/>
                <w:szCs w:val="20"/>
              </w:rPr>
              <w:br/>
              <w:t xml:space="preserve">По прибытию - размещение в гостевом </w:t>
            </w:r>
            <w:proofErr w:type="gramStart"/>
            <w:r w:rsidRPr="00301776">
              <w:rPr>
                <w:sz w:val="20"/>
                <w:szCs w:val="20"/>
              </w:rPr>
              <w:t>доме</w:t>
            </w:r>
            <w:proofErr w:type="gramEnd"/>
            <w:r w:rsidRPr="00301776">
              <w:rPr>
                <w:sz w:val="20"/>
                <w:szCs w:val="20"/>
              </w:rPr>
              <w:t xml:space="preserve"> в пос. Саты, </w:t>
            </w:r>
            <w:r w:rsidRPr="00301776">
              <w:rPr>
                <w:rStyle w:val="aa"/>
                <w:sz w:val="20"/>
                <w:szCs w:val="20"/>
              </w:rPr>
              <w:t>ужин</w:t>
            </w:r>
            <w:r w:rsidRPr="00301776">
              <w:rPr>
                <w:sz w:val="20"/>
                <w:szCs w:val="20"/>
              </w:rPr>
              <w:t xml:space="preserve"> и отдых.</w:t>
            </w:r>
          </w:p>
        </w:tc>
      </w:tr>
      <w:tr w:rsidR="00301776" w:rsidRPr="00301776" w:rsidTr="003017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2B233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301776">
              <w:rPr>
                <w:rStyle w:val="aa"/>
                <w:lang w:eastAsia="ru-RU"/>
              </w:rPr>
              <w:lastRenderedPageBreak/>
              <w:t>4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301776">
            <w:pPr>
              <w:pStyle w:val="a5"/>
              <w:rPr>
                <w:sz w:val="20"/>
                <w:szCs w:val="20"/>
              </w:rPr>
            </w:pPr>
            <w:r w:rsidRPr="00301776">
              <w:rPr>
                <w:rStyle w:val="aa"/>
                <w:sz w:val="20"/>
                <w:szCs w:val="20"/>
              </w:rPr>
              <w:t xml:space="preserve">Завтрак. </w:t>
            </w:r>
            <w:r w:rsidRPr="00301776">
              <w:rPr>
                <w:b/>
                <w:bCs/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Пеший переход от озера Кольсай-1 до озера Кольсай-2 (2250 м над уровнем моря, 9 км, 4 часа пути).</w:t>
            </w:r>
            <w:r w:rsidRPr="00301776">
              <w:rPr>
                <w:sz w:val="20"/>
                <w:szCs w:val="20"/>
              </w:rPr>
              <w:br/>
              <w:t xml:space="preserve">Кольсайские озера - </w:t>
            </w:r>
            <w:r w:rsidRPr="00301776">
              <w:rPr>
                <w:rStyle w:val="aa"/>
                <w:sz w:val="20"/>
                <w:szCs w:val="20"/>
              </w:rPr>
              <w:t>"Жемчужины Северного Тянь-Шаня"</w:t>
            </w:r>
            <w:r w:rsidRPr="00301776">
              <w:rPr>
                <w:sz w:val="20"/>
                <w:szCs w:val="20"/>
              </w:rPr>
              <w:t xml:space="preserve"> - представляют собой каскад из трех озер. Самое крупное и доступное для всех туристов – самое красивое, отличается отсутствием цивилизации и обилием грибов, а любители конных прогулок могут заказать сюда конный маршрут. </w:t>
            </w:r>
            <w:proofErr w:type="gramStart"/>
            <w:r w:rsidRPr="00301776">
              <w:rPr>
                <w:sz w:val="20"/>
                <w:szCs w:val="20"/>
              </w:rPr>
              <w:t>Верхнее</w:t>
            </w:r>
            <w:proofErr w:type="gramEnd"/>
            <w:r w:rsidRPr="00301776">
              <w:rPr>
                <w:sz w:val="20"/>
                <w:szCs w:val="20"/>
              </w:rPr>
              <w:t xml:space="preserve"> – небольшое, находится на границе ельников и альпийских лугов, восхищает своей суровой высокогорной красотой, а так же богатой флорой и фауной. Перепад высот между тремя озерами составляет в </w:t>
            </w:r>
            <w:proofErr w:type="gramStart"/>
            <w:r w:rsidRPr="00301776">
              <w:rPr>
                <w:sz w:val="20"/>
                <w:szCs w:val="20"/>
              </w:rPr>
              <w:t>среднем</w:t>
            </w:r>
            <w:proofErr w:type="gramEnd"/>
            <w:r w:rsidRPr="00301776">
              <w:rPr>
                <w:sz w:val="20"/>
                <w:szCs w:val="20"/>
              </w:rPr>
              <w:t xml:space="preserve"> около 700 метров. До нижнего озера можно добраться на машине. А вот чтобы увидеть второе и третье озера, придется проделать путь в несколько километров пешком по горным тропам. </w:t>
            </w:r>
            <w:proofErr w:type="gramStart"/>
            <w:r w:rsidRPr="00301776">
              <w:rPr>
                <w:sz w:val="20"/>
                <w:szCs w:val="20"/>
              </w:rPr>
              <w:t>Несомненно</w:t>
            </w:r>
            <w:proofErr w:type="gramEnd"/>
            <w:r w:rsidRPr="00301776">
              <w:rPr>
                <w:sz w:val="20"/>
                <w:szCs w:val="20"/>
              </w:rPr>
              <w:t xml:space="preserve"> в этих местах туристов ожидает великолепный отдых – ягоды, грибы, рыбалка. Вода в </w:t>
            </w:r>
            <w:proofErr w:type="gramStart"/>
            <w:r w:rsidRPr="00301776">
              <w:rPr>
                <w:sz w:val="20"/>
                <w:szCs w:val="20"/>
              </w:rPr>
              <w:t>озерах</w:t>
            </w:r>
            <w:proofErr w:type="gramEnd"/>
            <w:r w:rsidRPr="00301776">
              <w:rPr>
                <w:sz w:val="20"/>
                <w:szCs w:val="20"/>
              </w:rPr>
              <w:t xml:space="preserve"> холодная и чистая. Здесь есть радужная форель – рыба, обитающая только в проточной или родниковой воде. В горах водятся маралы, горные козлы, волки и даже медведи.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Пикник на природе</w:t>
            </w:r>
            <w:r w:rsidRPr="00301776">
              <w:rPr>
                <w:sz w:val="20"/>
                <w:szCs w:val="20"/>
              </w:rPr>
              <w:t xml:space="preserve"> и возвращение в пос. Саты.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Ужин</w:t>
            </w:r>
            <w:r w:rsidRPr="00301776">
              <w:rPr>
                <w:sz w:val="20"/>
                <w:szCs w:val="20"/>
              </w:rPr>
              <w:t xml:space="preserve"> и ночь в гостевом </w:t>
            </w:r>
            <w:proofErr w:type="gramStart"/>
            <w:r w:rsidRPr="00301776">
              <w:rPr>
                <w:sz w:val="20"/>
                <w:szCs w:val="20"/>
              </w:rPr>
              <w:t>доме</w:t>
            </w:r>
            <w:proofErr w:type="gramEnd"/>
            <w:r w:rsidRPr="00301776">
              <w:rPr>
                <w:sz w:val="20"/>
                <w:szCs w:val="20"/>
              </w:rPr>
              <w:t>.</w:t>
            </w:r>
          </w:p>
        </w:tc>
      </w:tr>
      <w:tr w:rsidR="00301776" w:rsidRPr="00301776" w:rsidTr="003017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2B233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301776">
              <w:rPr>
                <w:rStyle w:val="aa"/>
                <w:lang w:eastAsia="ru-RU"/>
              </w:rPr>
              <w:t>5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301776">
            <w:pPr>
              <w:pStyle w:val="a5"/>
              <w:rPr>
                <w:sz w:val="20"/>
                <w:szCs w:val="20"/>
              </w:rPr>
            </w:pPr>
            <w:r w:rsidRPr="00301776">
              <w:rPr>
                <w:sz w:val="20"/>
                <w:szCs w:val="20"/>
              </w:rPr>
              <w:t xml:space="preserve">Завтрак в 08:00 час. </w:t>
            </w:r>
            <w:r w:rsidRPr="00301776">
              <w:rPr>
                <w:rStyle w:val="aa"/>
                <w:sz w:val="20"/>
                <w:szCs w:val="20"/>
              </w:rPr>
              <w:t>Переезд в ущелье Каинды</w:t>
            </w:r>
            <w:r w:rsidRPr="00301776">
              <w:rPr>
                <w:sz w:val="20"/>
                <w:szCs w:val="20"/>
              </w:rPr>
              <w:t>. Экскурсия по окрестностям озера Каинды.</w:t>
            </w:r>
            <w:r w:rsidRPr="00301776">
              <w:rPr>
                <w:sz w:val="20"/>
                <w:szCs w:val="20"/>
              </w:rPr>
              <w:br/>
              <w:t xml:space="preserve">Озеро Каинды (Берёзовое) расположено среди великолепного хвойного леса на высоте 2000 м над уровнем моря и знаменито своим происхождением. Оно образовалось в 1911 году в результате сильного землетрясения, которое вызвало оползень, перегородивший ущелье естественной дамбой, а вода затопила его. Вода в озере очень холодная, </w:t>
            </w:r>
            <w:proofErr w:type="gramStart"/>
            <w:r w:rsidRPr="00301776">
              <w:rPr>
                <w:sz w:val="20"/>
                <w:szCs w:val="20"/>
              </w:rPr>
              <w:t>отчего</w:t>
            </w:r>
            <w:proofErr w:type="gramEnd"/>
            <w:r w:rsidRPr="00301776">
              <w:rPr>
                <w:sz w:val="20"/>
                <w:szCs w:val="20"/>
              </w:rPr>
              <w:t xml:space="preserve"> хвоя деревьев хорошо сохранилась и ее хорошо видно сквозь прозрачную гладь воды, а сухие стволы затопленных елей возвышаются над водной поверхностью, как мачты подводной эскадры. Все это мистическое великолепие озера невозможно передать словами, там обязательно надо </w:t>
            </w:r>
            <w:proofErr w:type="gramStart"/>
            <w:r w:rsidRPr="00301776">
              <w:rPr>
                <w:sz w:val="20"/>
                <w:szCs w:val="20"/>
              </w:rPr>
              <w:t>побывать и все увидеть</w:t>
            </w:r>
            <w:proofErr w:type="gramEnd"/>
            <w:r w:rsidRPr="00301776">
              <w:rPr>
                <w:sz w:val="20"/>
                <w:szCs w:val="20"/>
              </w:rPr>
              <w:t xml:space="preserve"> своими глазами.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 xml:space="preserve">Пикник на природе и возвращение в пос. Саты. </w:t>
            </w:r>
            <w:r w:rsidRPr="00301776">
              <w:rPr>
                <w:b/>
                <w:bCs/>
                <w:sz w:val="20"/>
                <w:szCs w:val="20"/>
              </w:rPr>
              <w:br/>
            </w:r>
            <w:r w:rsidRPr="00301776">
              <w:rPr>
                <w:sz w:val="20"/>
                <w:szCs w:val="20"/>
              </w:rPr>
              <w:t xml:space="preserve">Свободное время, пешие прогулки по окрестностям по желанию. Также возможны конные прогулки (за дополнительную плату). 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Ужин</w:t>
            </w:r>
            <w:r w:rsidRPr="00301776">
              <w:rPr>
                <w:sz w:val="20"/>
                <w:szCs w:val="20"/>
              </w:rPr>
              <w:t xml:space="preserve"> и ночь в гостевом </w:t>
            </w:r>
            <w:proofErr w:type="gramStart"/>
            <w:r w:rsidRPr="00301776">
              <w:rPr>
                <w:sz w:val="20"/>
                <w:szCs w:val="20"/>
              </w:rPr>
              <w:t>доме</w:t>
            </w:r>
            <w:proofErr w:type="gramEnd"/>
            <w:r w:rsidRPr="00301776">
              <w:rPr>
                <w:sz w:val="20"/>
                <w:szCs w:val="20"/>
              </w:rPr>
              <w:t>.</w:t>
            </w:r>
          </w:p>
        </w:tc>
      </w:tr>
      <w:tr w:rsidR="00301776" w:rsidRPr="00301776" w:rsidTr="003017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2B233A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301776">
              <w:rPr>
                <w:rStyle w:val="aa"/>
                <w:lang w:eastAsia="ru-RU"/>
              </w:rPr>
              <w:t>6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1776" w:rsidRPr="00301776" w:rsidRDefault="00301776" w:rsidP="00301776">
            <w:pPr>
              <w:pStyle w:val="a5"/>
              <w:rPr>
                <w:sz w:val="20"/>
                <w:szCs w:val="20"/>
              </w:rPr>
            </w:pPr>
            <w:r w:rsidRPr="00301776">
              <w:rPr>
                <w:rStyle w:val="aa"/>
                <w:sz w:val="20"/>
                <w:szCs w:val="20"/>
              </w:rPr>
              <w:t>Завтрак.</w:t>
            </w:r>
            <w:r w:rsidRPr="00301776">
              <w:rPr>
                <w:sz w:val="20"/>
                <w:szCs w:val="20"/>
              </w:rPr>
              <w:t> </w:t>
            </w:r>
            <w:r w:rsidRPr="00301776">
              <w:rPr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 xml:space="preserve">Переезд в г. Иссык. </w:t>
            </w:r>
            <w:r w:rsidRPr="00301776">
              <w:rPr>
                <w:b/>
                <w:bCs/>
                <w:sz w:val="20"/>
                <w:szCs w:val="20"/>
              </w:rPr>
              <w:br/>
            </w:r>
            <w:r w:rsidRPr="00301776">
              <w:rPr>
                <w:rStyle w:val="aa"/>
                <w:sz w:val="20"/>
                <w:szCs w:val="20"/>
              </w:rPr>
              <w:t>Обед.</w:t>
            </w:r>
            <w:r w:rsidRPr="00301776">
              <w:rPr>
                <w:sz w:val="20"/>
                <w:szCs w:val="20"/>
              </w:rPr>
              <w:t xml:space="preserve"> </w:t>
            </w:r>
            <w:r w:rsidRPr="00301776">
              <w:rPr>
                <w:sz w:val="20"/>
                <w:szCs w:val="20"/>
              </w:rPr>
              <w:br/>
              <w:t xml:space="preserve">После обеда - </w:t>
            </w:r>
            <w:r w:rsidRPr="00301776">
              <w:rPr>
                <w:rStyle w:val="aa"/>
                <w:sz w:val="20"/>
                <w:szCs w:val="20"/>
              </w:rPr>
              <w:t>экскурсия к одному из красивейших ущелий Заилийского Алатау - Иссыкскому.</w:t>
            </w:r>
            <w:r w:rsidRPr="00301776">
              <w:rPr>
                <w:sz w:val="20"/>
                <w:szCs w:val="20"/>
              </w:rPr>
              <w:t xml:space="preserve">  Маршрут экскурсии приведет вас на высоту 1756 метров над уровнем моря, к прекрасному высокогорному озеру Иссык, раскинувшемуся в одноименном ущелье. Озеро образовалось около 10 тысяч лет назад в </w:t>
            </w:r>
            <w:proofErr w:type="gramStart"/>
            <w:r w:rsidRPr="00301776">
              <w:rPr>
                <w:sz w:val="20"/>
                <w:szCs w:val="20"/>
              </w:rPr>
              <w:t>результате</w:t>
            </w:r>
            <w:proofErr w:type="gramEnd"/>
            <w:r w:rsidRPr="00301776">
              <w:rPr>
                <w:sz w:val="20"/>
                <w:szCs w:val="20"/>
              </w:rPr>
              <w:t xml:space="preserve"> колоссального по своим масштабам горного обвала, следствием которого послужило образование естественной плотины высотой около 300 метров. На берегу озера вы сможете насладиться непередаваемой красотой Иссыкского ущелья и бирюзовой водной глади, а также услышать подробности природной катастрофы 1963 года. На обратном пути от озера вы познакомитесь с историей и природой этого края, а также c археологическими памятниками сакской культуры - курганами-могильниками, где был найден знаменитый "Золотой человек", ставший государственным символом Республики Казахстан. Также вы посетите Государственный историко-культурный музей-заповедник "Иссык", где познакомитесь с экспозициями, посвященными истории и культуре сакского периода, среди которых копия Золотого человека и золотых изделий, древняя керамика, оружие, элементы конского снаряжения, а также модель сакского кургана в разрезе.   </w:t>
            </w:r>
            <w:r w:rsidRPr="00301776">
              <w:rPr>
                <w:sz w:val="20"/>
                <w:szCs w:val="20"/>
              </w:rPr>
              <w:br/>
              <w:t xml:space="preserve">Выезд в Алматы. </w:t>
            </w:r>
            <w:r w:rsidRPr="00301776">
              <w:rPr>
                <w:sz w:val="20"/>
                <w:szCs w:val="20"/>
              </w:rPr>
              <w:br/>
              <w:t>Прибытие в город в 19:00.</w:t>
            </w:r>
          </w:p>
        </w:tc>
      </w:tr>
    </w:tbl>
    <w:p w:rsidR="00301776" w:rsidRPr="00301776" w:rsidRDefault="00301776" w:rsidP="00301776">
      <w:pPr>
        <w:pStyle w:val="magput"/>
        <w:spacing w:before="0" w:beforeAutospacing="0" w:after="0" w:afterAutospacing="0" w:line="276" w:lineRule="auto"/>
      </w:pPr>
      <w:r w:rsidRPr="00301776">
        <w:rPr>
          <w:b/>
          <w:bCs/>
        </w:rPr>
        <w:br/>
      </w:r>
      <w:r w:rsidRPr="00301776">
        <w:rPr>
          <w:rStyle w:val="aa"/>
        </w:rPr>
        <w:t>Стоимость тура на 1 человека в долларах - 690 USD.</w:t>
      </w:r>
      <w:r w:rsidRPr="00301776">
        <w:rPr>
          <w:b/>
          <w:bCs/>
        </w:rPr>
        <w:br/>
      </w:r>
      <w:r w:rsidRPr="00301776">
        <w:rPr>
          <w:rStyle w:val="aa"/>
        </w:rPr>
        <w:t>Стоимость индивидуального тура на 1 человека в долларах - 1 350 USD (группа от 2х человек).</w:t>
      </w:r>
      <w:r w:rsidRPr="00301776">
        <w:rPr>
          <w:b/>
          <w:bCs/>
        </w:rPr>
        <w:br/>
      </w:r>
      <w:r w:rsidRPr="00301776">
        <w:rPr>
          <w:rStyle w:val="aa"/>
        </w:rPr>
        <w:t xml:space="preserve">Оплата в </w:t>
      </w:r>
      <w:proofErr w:type="gramStart"/>
      <w:r w:rsidRPr="00301776">
        <w:rPr>
          <w:rStyle w:val="aa"/>
        </w:rPr>
        <w:t>рублях</w:t>
      </w:r>
      <w:proofErr w:type="gramEnd"/>
      <w:r w:rsidRPr="00301776">
        <w:rPr>
          <w:rStyle w:val="aa"/>
        </w:rPr>
        <w:t xml:space="preserve"> по внутреннему курсу турфирмы на день оплаты. </w:t>
      </w:r>
    </w:p>
    <w:p w:rsidR="00301776" w:rsidRPr="00301776" w:rsidRDefault="00301776" w:rsidP="00301776">
      <w:pPr>
        <w:pStyle w:val="a5"/>
        <w:rPr>
          <w:sz w:val="20"/>
          <w:szCs w:val="20"/>
        </w:rPr>
      </w:pPr>
      <w:proofErr w:type="gramStart"/>
      <w:r w:rsidRPr="00301776">
        <w:rPr>
          <w:rStyle w:val="aa"/>
          <w:sz w:val="20"/>
          <w:szCs w:val="20"/>
        </w:rPr>
        <w:t>В стоимость входит: </w:t>
      </w:r>
      <w:r w:rsidRPr="00301776">
        <w:rPr>
          <w:b/>
          <w:bCs/>
          <w:sz w:val="20"/>
          <w:szCs w:val="20"/>
        </w:rPr>
        <w:br/>
      </w:r>
      <w:r w:rsidRPr="00301776">
        <w:rPr>
          <w:sz w:val="20"/>
          <w:szCs w:val="20"/>
        </w:rPr>
        <w:t>- проживание в гостинице парка Алтын Емель в двухместном номере,</w:t>
      </w:r>
      <w:r w:rsidRPr="00301776">
        <w:rPr>
          <w:sz w:val="20"/>
          <w:szCs w:val="20"/>
        </w:rPr>
        <w:br/>
        <w:t>- проживание в гостевом доме в пос. Саты,  </w:t>
      </w:r>
      <w:r w:rsidRPr="00301776">
        <w:rPr>
          <w:sz w:val="20"/>
          <w:szCs w:val="20"/>
        </w:rPr>
        <w:br/>
      </w:r>
      <w:r w:rsidRPr="00301776">
        <w:rPr>
          <w:sz w:val="20"/>
          <w:szCs w:val="20"/>
        </w:rPr>
        <w:lastRenderedPageBreak/>
        <w:t>- переезды по программе на комфортабельном микроавтобусе,</w:t>
      </w:r>
      <w:r w:rsidRPr="00301776">
        <w:rPr>
          <w:sz w:val="20"/>
          <w:szCs w:val="20"/>
        </w:rPr>
        <w:br/>
        <w:t>- услуги гида и экскурсии согласно программе,  </w:t>
      </w:r>
      <w:r w:rsidRPr="00301776">
        <w:rPr>
          <w:sz w:val="20"/>
          <w:szCs w:val="20"/>
        </w:rPr>
        <w:br/>
        <w:t>- экологические сборы и входные платы по маршруту,  </w:t>
      </w:r>
      <w:r w:rsidRPr="00301776">
        <w:rPr>
          <w:sz w:val="20"/>
          <w:szCs w:val="20"/>
        </w:rPr>
        <w:br/>
        <w:t>- питание: </w:t>
      </w:r>
      <w:r w:rsidRPr="00301776">
        <w:rPr>
          <w:sz w:val="20"/>
          <w:szCs w:val="20"/>
        </w:rPr>
        <w:br/>
        <w:t>    - обед и ужин в День 1 </w:t>
      </w:r>
      <w:r w:rsidRPr="00301776">
        <w:rPr>
          <w:sz w:val="20"/>
          <w:szCs w:val="20"/>
        </w:rPr>
        <w:br/>
        <w:t>    - завтрак и обед в День 6</w:t>
      </w:r>
      <w:r w:rsidRPr="00301776">
        <w:rPr>
          <w:sz w:val="20"/>
          <w:szCs w:val="20"/>
        </w:rPr>
        <w:br/>
        <w:t>    - трехразовое питание в остальные дни    </w:t>
      </w:r>
      <w:r w:rsidRPr="00301776">
        <w:rPr>
          <w:sz w:val="20"/>
          <w:szCs w:val="20"/>
        </w:rPr>
        <w:br/>
        <w:t>- питьевая вода 1л на</w:t>
      </w:r>
      <w:proofErr w:type="gramEnd"/>
      <w:r w:rsidRPr="00301776">
        <w:rPr>
          <w:sz w:val="20"/>
          <w:szCs w:val="20"/>
        </w:rPr>
        <w:t xml:space="preserve"> человека в день.</w:t>
      </w:r>
    </w:p>
    <w:p w:rsidR="00301776" w:rsidRPr="00301776" w:rsidRDefault="00301776" w:rsidP="00301776">
      <w:pPr>
        <w:pStyle w:val="a5"/>
        <w:rPr>
          <w:sz w:val="20"/>
          <w:szCs w:val="20"/>
        </w:rPr>
      </w:pPr>
      <w:r w:rsidRPr="00301776">
        <w:rPr>
          <w:rStyle w:val="aa"/>
          <w:sz w:val="20"/>
          <w:szCs w:val="20"/>
        </w:rPr>
        <w:t>В стоимость не входит:</w:t>
      </w:r>
      <w:r w:rsidRPr="00301776">
        <w:rPr>
          <w:b/>
          <w:bCs/>
          <w:sz w:val="20"/>
          <w:szCs w:val="20"/>
        </w:rPr>
        <w:br/>
      </w:r>
      <w:r w:rsidRPr="00301776">
        <w:rPr>
          <w:sz w:val="20"/>
          <w:szCs w:val="20"/>
        </w:rPr>
        <w:t>- проживание в Алматы, если требуется,</w:t>
      </w:r>
      <w:r w:rsidRPr="00301776">
        <w:rPr>
          <w:sz w:val="20"/>
          <w:szCs w:val="20"/>
        </w:rPr>
        <w:br/>
        <w:t>- питание не указанное в программе и/или не включенное в стоимость программы,  </w:t>
      </w:r>
      <w:r w:rsidRPr="00301776">
        <w:rPr>
          <w:sz w:val="20"/>
          <w:szCs w:val="20"/>
        </w:rPr>
        <w:br/>
        <w:t>- конные прогулки, прогулки на лодках,</w:t>
      </w:r>
      <w:r w:rsidRPr="00301776">
        <w:rPr>
          <w:sz w:val="20"/>
          <w:szCs w:val="20"/>
        </w:rPr>
        <w:br/>
        <w:t>- визовая поддержка и регистрация на территории Республики Казахстан, если требуется,</w:t>
      </w:r>
      <w:r w:rsidRPr="00301776">
        <w:rPr>
          <w:sz w:val="20"/>
          <w:szCs w:val="20"/>
        </w:rPr>
        <w:br/>
        <w:t>- личные расходы и прочие расходы, не указанные в программе.</w:t>
      </w:r>
    </w:p>
    <w:p w:rsidR="00301776" w:rsidRPr="00301776" w:rsidRDefault="00301776" w:rsidP="00301776">
      <w:pPr>
        <w:pStyle w:val="magput"/>
      </w:pPr>
      <w:r w:rsidRPr="00301776">
        <w:rPr>
          <w:rStyle w:val="aa"/>
        </w:rPr>
        <w:t>Дополнительно оплачиваются:</w:t>
      </w:r>
      <w:r w:rsidRPr="00301776">
        <w:t xml:space="preserve"> авиабилеты Москва - Алматы - Москва от 18 000 руб. (стоимость ориентировочная).</w:t>
      </w:r>
    </w:p>
    <w:p w:rsidR="004866EC" w:rsidRPr="00301776" w:rsidRDefault="004866EC" w:rsidP="00301776"/>
    <w:sectPr w:rsidR="004866EC" w:rsidRPr="00301776" w:rsidSect="00D62921">
      <w:headerReference w:type="default" r:id="rId6"/>
      <w:pgSz w:w="11906" w:h="16838"/>
      <w:pgMar w:top="360" w:right="850" w:bottom="71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33" w:rsidRDefault="00FC2233" w:rsidP="00D62921">
      <w:r>
        <w:separator/>
      </w:r>
    </w:p>
  </w:endnote>
  <w:endnote w:type="continuationSeparator" w:id="0">
    <w:p w:rsidR="00FC2233" w:rsidRDefault="00FC2233" w:rsidP="00D6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33" w:rsidRDefault="00FC2233" w:rsidP="00D62921">
      <w:r>
        <w:separator/>
      </w:r>
    </w:p>
  </w:footnote>
  <w:footnote w:type="continuationSeparator" w:id="0">
    <w:p w:rsidR="00FC2233" w:rsidRDefault="00FC2233" w:rsidP="00D62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21" w:rsidRPr="00BC48E4" w:rsidRDefault="00D62921" w:rsidP="00D62921">
    <w:pPr>
      <w:pStyle w:val="af1"/>
      <w:tabs>
        <w:tab w:val="left" w:pos="6493"/>
      </w:tabs>
      <w:ind w:left="1361"/>
      <w:rPr>
        <w:rFonts w:ascii="Century Gothic" w:hAnsi="Century Gothic" w:cs="Courier New"/>
        <w:b/>
        <w:shadow/>
        <w:color w:val="000080"/>
        <w:sz w:val="32"/>
        <w:szCs w:val="3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36195</wp:posOffset>
          </wp:positionV>
          <wp:extent cx="1366520" cy="444500"/>
          <wp:effectExtent l="19050" t="0" r="5080" b="0"/>
          <wp:wrapSquare wrapText="bothSides"/>
          <wp:docPr id="2" name="Рисунок 7" descr="logo_1для черно_белой пе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go_1для черно_белой пе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Туристическая </w:t>
    </w:r>
    <w:r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 </w:t>
    </w:r>
    <w:r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компания </w:t>
    </w:r>
    <w:r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   </w:t>
    </w:r>
    <w:r w:rsidRPr="00BC48E4">
      <w:rPr>
        <w:rFonts w:ascii="Tahoma" w:hAnsi="Tahoma" w:cs="Tahoma"/>
        <w:b/>
        <w:shadow/>
        <w:color w:val="000080"/>
        <w:sz w:val="32"/>
        <w:szCs w:val="32"/>
        <w:lang w:val="ru-RU"/>
      </w:rPr>
      <w:t xml:space="preserve"> </w:t>
    </w:r>
    <w:r w:rsidR="00AC5DB3" w:rsidRPr="00AC5DB3">
      <w:rPr>
        <w:noProof/>
        <w:lang w:val="ru-RU" w:eastAsia="ru-RU"/>
      </w:rPr>
      <w:pict>
        <v:rect id="_x0000_s3073" style="position:absolute;left:0;text-align:left;margin-left:567pt;margin-top:119.4pt;width:1in;height:1in;z-index:251660288;mso-position-horizontal-relative:text;mso-position-vertical-relative:text"/>
      </w:pict>
    </w:r>
    <w:r w:rsidRPr="00BC48E4">
      <w:rPr>
        <w:rFonts w:ascii="Tahoma" w:hAnsi="Tahoma" w:cs="Tahoma"/>
        <w:b/>
        <w:shadow/>
        <w:color w:val="000080"/>
        <w:sz w:val="32"/>
        <w:szCs w:val="32"/>
        <w:lang w:val="en-US"/>
      </w:rPr>
      <w:t>SOLEANS</w:t>
    </w:r>
  </w:p>
  <w:p w:rsidR="00D62921" w:rsidRPr="0000040E" w:rsidRDefault="00D62921" w:rsidP="00D62921">
    <w:pPr>
      <w:pStyle w:val="1"/>
      <w:tabs>
        <w:tab w:val="left" w:pos="7694"/>
      </w:tabs>
      <w:spacing w:before="0" w:beforeAutospacing="0" w:after="0" w:afterAutospacing="0"/>
      <w:ind w:left="1361"/>
      <w:rPr>
        <w:rFonts w:ascii="Helvetica" w:hAnsi="Helvetica"/>
        <w:shadow/>
        <w:color w:val="000080"/>
        <w:sz w:val="20"/>
      </w:rPr>
    </w:pPr>
    <w:r w:rsidRPr="008065F5">
      <w:rPr>
        <w:shadow/>
        <w:color w:val="000080"/>
        <w:sz w:val="20"/>
      </w:rPr>
      <w:t>Москва</w:t>
    </w:r>
    <w:r w:rsidRPr="008065F5">
      <w:rPr>
        <w:rFonts w:ascii="Helvetica" w:hAnsi="Helvetica"/>
        <w:shadow/>
        <w:color w:val="000080"/>
        <w:sz w:val="20"/>
      </w:rPr>
      <w:t xml:space="preserve">, </w:t>
    </w:r>
    <w:proofErr w:type="gramStart"/>
    <w:r w:rsidRPr="008065F5">
      <w:rPr>
        <w:shadow/>
        <w:color w:val="000080"/>
        <w:sz w:val="20"/>
      </w:rPr>
      <w:t>м</w:t>
    </w:r>
    <w:proofErr w:type="gramEnd"/>
    <w:r w:rsidRPr="008065F5">
      <w:rPr>
        <w:shadow/>
        <w:color w:val="000080"/>
        <w:sz w:val="20"/>
      </w:rPr>
      <w:t xml:space="preserve"> </w:t>
    </w:r>
    <w:r>
      <w:rPr>
        <w:shadow/>
        <w:color w:val="000080"/>
        <w:sz w:val="20"/>
      </w:rPr>
      <w:t>Улица 1905 года</w:t>
    </w:r>
    <w:r w:rsidRPr="008065F5">
      <w:rPr>
        <w:shadow/>
        <w:color w:val="000080"/>
        <w:sz w:val="20"/>
      </w:rPr>
      <w:t>,</w:t>
    </w:r>
    <w:r>
      <w:rPr>
        <w:shadow/>
        <w:color w:val="000080"/>
        <w:sz w:val="20"/>
      </w:rPr>
      <w:t xml:space="preserve"> ул</w:t>
    </w:r>
    <w:r w:rsidRPr="008065F5">
      <w:rPr>
        <w:shadow/>
        <w:color w:val="000080"/>
        <w:sz w:val="20"/>
      </w:rPr>
      <w:t xml:space="preserve">. </w:t>
    </w:r>
    <w:r>
      <w:rPr>
        <w:shadow/>
        <w:color w:val="000080"/>
        <w:sz w:val="20"/>
      </w:rPr>
      <w:t>Анатолия</w:t>
    </w:r>
    <w:r w:rsidRPr="0000040E">
      <w:rPr>
        <w:shadow/>
        <w:color w:val="000080"/>
        <w:sz w:val="20"/>
      </w:rPr>
      <w:t xml:space="preserve"> </w:t>
    </w:r>
    <w:r>
      <w:rPr>
        <w:shadow/>
        <w:color w:val="000080"/>
        <w:sz w:val="20"/>
      </w:rPr>
      <w:t>Живова</w:t>
    </w:r>
    <w:r w:rsidRPr="0000040E"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</w:rPr>
      <w:t>6</w:t>
    </w:r>
    <w:r w:rsidRPr="0000040E">
      <w:rPr>
        <w:shadow/>
        <w:color w:val="000080"/>
        <w:sz w:val="20"/>
      </w:rPr>
      <w:t>,</w:t>
    </w:r>
    <w:r w:rsidRPr="0000040E">
      <w:rPr>
        <w:rFonts w:ascii="Helvetica" w:hAnsi="Helvetica"/>
        <w:shadow/>
        <w:color w:val="000080"/>
        <w:sz w:val="20"/>
      </w:rPr>
      <w:t xml:space="preserve"> </w:t>
    </w:r>
    <w:r w:rsidRPr="0000040E">
      <w:rPr>
        <w:shadow/>
        <w:color w:val="000080"/>
        <w:sz w:val="20"/>
      </w:rPr>
      <w:t>тел</w:t>
    </w:r>
    <w:r w:rsidRPr="0000040E">
      <w:rPr>
        <w:rFonts w:ascii="Helvetica" w:hAnsi="Helvetica"/>
        <w:shadow/>
        <w:color w:val="000080"/>
        <w:sz w:val="20"/>
      </w:rPr>
      <w:t xml:space="preserve">. (495) 232 32 25 / </w:t>
    </w:r>
    <w:r>
      <w:rPr>
        <w:rFonts w:ascii="Helvetica" w:hAnsi="Helvetica"/>
        <w:shadow/>
        <w:color w:val="000080"/>
        <w:sz w:val="20"/>
      </w:rPr>
      <w:t>978</w:t>
    </w:r>
    <w:r w:rsidRPr="0000040E"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</w:rPr>
      <w:t>15</w:t>
    </w:r>
    <w:r w:rsidRPr="0000040E">
      <w:rPr>
        <w:rFonts w:ascii="Helvetica" w:hAnsi="Helvetica"/>
        <w:shadow/>
        <w:color w:val="000080"/>
        <w:sz w:val="20"/>
      </w:rPr>
      <w:t xml:space="preserve"> </w:t>
    </w:r>
    <w:r>
      <w:rPr>
        <w:rFonts w:ascii="Helvetica" w:hAnsi="Helvetica"/>
        <w:shadow/>
        <w:color w:val="000080"/>
        <w:sz w:val="20"/>
      </w:rPr>
      <w:t>1</w:t>
    </w:r>
    <w:r w:rsidRPr="0000040E">
      <w:rPr>
        <w:rFonts w:ascii="Helvetica" w:hAnsi="Helvetica"/>
        <w:shadow/>
        <w:color w:val="000080"/>
        <w:sz w:val="20"/>
      </w:rPr>
      <w:t>7</w:t>
    </w:r>
  </w:p>
  <w:p w:rsidR="00D62921" w:rsidRPr="00F14BD9" w:rsidRDefault="00D62921" w:rsidP="00D62921">
    <w:pPr>
      <w:pStyle w:val="1"/>
      <w:tabs>
        <w:tab w:val="left" w:pos="7694"/>
      </w:tabs>
      <w:spacing w:before="0" w:beforeAutospacing="0" w:after="0" w:afterAutospacing="0"/>
      <w:ind w:left="1361"/>
    </w:pPr>
    <w:r w:rsidRPr="0000040E">
      <w:rPr>
        <w:shadow/>
        <w:color w:val="000080"/>
        <w:sz w:val="20"/>
      </w:rPr>
      <w:t xml:space="preserve"> </w:t>
    </w:r>
    <w:r w:rsidRPr="008065F5">
      <w:rPr>
        <w:shadow/>
        <w:color w:val="000080"/>
        <w:sz w:val="20"/>
      </w:rPr>
      <w:t>E</w:t>
    </w:r>
    <w:r w:rsidRPr="00F14BD9">
      <w:rPr>
        <w:shadow/>
        <w:color w:val="000080"/>
        <w:sz w:val="20"/>
      </w:rPr>
      <w:t xml:space="preserve"> – </w:t>
    </w:r>
    <w:r w:rsidRPr="008065F5">
      <w:rPr>
        <w:shadow/>
        <w:color w:val="000080"/>
        <w:sz w:val="20"/>
      </w:rPr>
      <w:t>mail</w:t>
    </w:r>
    <w:r w:rsidRPr="00F14BD9">
      <w:rPr>
        <w:shadow/>
        <w:color w:val="000080"/>
        <w:sz w:val="20"/>
      </w:rPr>
      <w:t xml:space="preserve">: </w:t>
    </w:r>
    <w:r w:rsidRPr="008065F5">
      <w:rPr>
        <w:shadow/>
        <w:color w:val="000080"/>
        <w:sz w:val="20"/>
      </w:rPr>
      <w:t>soleans</w:t>
    </w:r>
    <w:r w:rsidRPr="00F14BD9">
      <w:rPr>
        <w:shadow/>
        <w:color w:val="000080"/>
        <w:sz w:val="20"/>
      </w:rPr>
      <w:t>@</w:t>
    </w:r>
    <w:r w:rsidRPr="008065F5">
      <w:rPr>
        <w:shadow/>
        <w:color w:val="000080"/>
        <w:sz w:val="20"/>
      </w:rPr>
      <w:t>sovintel</w:t>
    </w:r>
    <w:r w:rsidRPr="00F14BD9">
      <w:rPr>
        <w:shadow/>
        <w:color w:val="000080"/>
        <w:sz w:val="20"/>
      </w:rPr>
      <w:t>.</w:t>
    </w:r>
    <w:r w:rsidRPr="008065F5">
      <w:rPr>
        <w:shadow/>
        <w:color w:val="000080"/>
        <w:sz w:val="20"/>
      </w:rPr>
      <w:t>ru</w:t>
    </w:r>
    <w:r w:rsidRPr="00F14BD9">
      <w:rPr>
        <w:shadow/>
        <w:color w:val="000080"/>
        <w:sz w:val="20"/>
      </w:rPr>
      <w:t xml:space="preserve">     </w:t>
    </w:r>
    <w:hyperlink r:id="rId2" w:history="1">
      <w:r w:rsidRPr="008065F5">
        <w:rPr>
          <w:rStyle w:val="a3"/>
          <w:shadow/>
          <w:sz w:val="20"/>
        </w:rPr>
        <w:t>www</w:t>
      </w:r>
      <w:r w:rsidRPr="00F14BD9">
        <w:rPr>
          <w:rStyle w:val="a3"/>
          <w:shadow/>
          <w:sz w:val="20"/>
        </w:rPr>
        <w:t>.</w:t>
      </w:r>
      <w:r w:rsidRPr="008065F5">
        <w:rPr>
          <w:rStyle w:val="a3"/>
          <w:shadow/>
          <w:sz w:val="20"/>
        </w:rPr>
        <w:t>soleanstour</w:t>
      </w:r>
      <w:r w:rsidRPr="00F14BD9">
        <w:rPr>
          <w:rStyle w:val="a3"/>
          <w:shadow/>
          <w:sz w:val="20"/>
        </w:rPr>
        <w:t>.</w:t>
      </w:r>
      <w:r w:rsidRPr="008065F5">
        <w:rPr>
          <w:rStyle w:val="a3"/>
          <w:shadow/>
          <w:sz w:val="20"/>
        </w:rPr>
        <w:t>ru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F0BB6"/>
    <w:rsid w:val="00301776"/>
    <w:rsid w:val="004866EC"/>
    <w:rsid w:val="006F0BB6"/>
    <w:rsid w:val="00A0024D"/>
    <w:rsid w:val="00AC5DB3"/>
    <w:rsid w:val="00D62921"/>
    <w:rsid w:val="00FC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B3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AC5DB3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D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5DB3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C5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Normal (Web)"/>
    <w:basedOn w:val="a"/>
    <w:uiPriority w:val="99"/>
    <w:unhideWhenUsed/>
    <w:rsid w:val="00AC5DB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C5DB3"/>
    <w:pPr>
      <w:widowControl/>
      <w:autoSpaceDE/>
      <w:ind w:left="-900"/>
    </w:pPr>
    <w:rPr>
      <w:sz w:val="22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C5DB3"/>
    <w:rPr>
      <w:lang w:eastAsia="ar-SA"/>
    </w:rPr>
  </w:style>
  <w:style w:type="paragraph" w:customStyle="1" w:styleId="magput">
    <w:name w:val="magput"/>
    <w:basedOn w:val="a"/>
    <w:rsid w:val="00AC5DB3"/>
    <w:pPr>
      <w:widowControl/>
      <w:suppressAutoHyphens w:val="0"/>
      <w:autoSpaceDE/>
      <w:spacing w:before="100" w:beforeAutospacing="1" w:after="100" w:afterAutospacing="1"/>
    </w:pPr>
    <w:rPr>
      <w:rFonts w:ascii="Verdana" w:hAnsi="Verdana"/>
      <w:lang w:eastAsia="ru-RU"/>
    </w:rPr>
  </w:style>
  <w:style w:type="character" w:customStyle="1" w:styleId="magput1">
    <w:name w:val="magput1"/>
    <w:basedOn w:val="a0"/>
    <w:rsid w:val="00AC5DB3"/>
    <w:rPr>
      <w:rFonts w:ascii="Verdana" w:hAnsi="Verdana" w:hint="default"/>
      <w:sz w:val="20"/>
      <w:szCs w:val="20"/>
    </w:rPr>
  </w:style>
  <w:style w:type="table" w:styleId="a8">
    <w:name w:val="Table Grid"/>
    <w:basedOn w:val="a1"/>
    <w:uiPriority w:val="59"/>
    <w:rsid w:val="00AC5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name w:val="?хЄър ЄрсышЎ?"/>
    <w:basedOn w:val="a1"/>
    <w:rsid w:val="00AC5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AC5DB3"/>
    <w:rPr>
      <w:b/>
      <w:bCs/>
    </w:rPr>
  </w:style>
  <w:style w:type="character" w:customStyle="1" w:styleId="s1">
    <w:name w:val="s1"/>
    <w:basedOn w:val="a0"/>
    <w:rsid w:val="00AC5DB3"/>
  </w:style>
  <w:style w:type="character" w:customStyle="1" w:styleId="magput2">
    <w:name w:val="magput2"/>
    <w:basedOn w:val="a0"/>
    <w:rsid w:val="00AC5DB3"/>
  </w:style>
  <w:style w:type="paragraph" w:styleId="ab">
    <w:name w:val="Balloon Text"/>
    <w:basedOn w:val="a"/>
    <w:link w:val="ac"/>
    <w:uiPriority w:val="99"/>
    <w:semiHidden/>
    <w:unhideWhenUsed/>
    <w:rsid w:val="00D629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921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D629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62921"/>
    <w:rPr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D629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62921"/>
    <w:rPr>
      <w:lang w:eastAsia="ar-SA"/>
    </w:rPr>
  </w:style>
  <w:style w:type="paragraph" w:styleId="af1">
    <w:name w:val="Title"/>
    <w:basedOn w:val="a"/>
    <w:link w:val="af2"/>
    <w:qFormat/>
    <w:rsid w:val="00D62921"/>
    <w:pPr>
      <w:widowControl/>
      <w:autoSpaceDE/>
      <w:jc w:val="center"/>
    </w:pPr>
    <w:rPr>
      <w:rFonts w:ascii="Helv" w:hAnsi="Helv"/>
      <w:sz w:val="36"/>
      <w:szCs w:val="36"/>
      <w:lang w:val="fr-FR" w:eastAsia="fr-FR"/>
    </w:rPr>
  </w:style>
  <w:style w:type="character" w:customStyle="1" w:styleId="af2">
    <w:name w:val="Название Знак"/>
    <w:basedOn w:val="a0"/>
    <w:link w:val="af1"/>
    <w:rsid w:val="00D62921"/>
    <w:rPr>
      <w:rFonts w:ascii="Helv" w:hAnsi="Helv"/>
      <w:sz w:val="36"/>
      <w:szCs w:val="3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eans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тура</dc:title>
  <dc:creator>Владелец</dc:creator>
  <cp:lastModifiedBy>Владелец</cp:lastModifiedBy>
  <cp:revision>2</cp:revision>
  <dcterms:created xsi:type="dcterms:W3CDTF">2017-02-20T08:21:00Z</dcterms:created>
  <dcterms:modified xsi:type="dcterms:W3CDTF">2017-02-20T08:21:00Z</dcterms:modified>
</cp:coreProperties>
</file>